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58381B18" w:rsidR="00C44565" w:rsidRDefault="005675F5" w:rsidP="00463522">
      <w:pPr>
        <w:pStyle w:val="Titolo1"/>
        <w:spacing w:before="0" w:after="120"/>
        <w:jc w:val="center"/>
        <w:rPr>
          <w:i/>
          <w:iCs/>
        </w:rPr>
      </w:pPr>
      <w:r>
        <w:t xml:space="preserve">Madre </w:t>
      </w:r>
      <w:r w:rsidR="00BA1A15">
        <w:t>della Chiesa</w:t>
      </w:r>
    </w:p>
    <w:p w14:paraId="10B64DF7" w14:textId="002B423C" w:rsidR="00C44565" w:rsidRDefault="00406560" w:rsidP="00194186">
      <w:pPr>
        <w:spacing w:after="120"/>
        <w:jc w:val="both"/>
        <w:rPr>
          <w:rFonts w:ascii="Arial" w:hAnsi="Arial" w:cs="Arial"/>
          <w:bCs/>
        </w:rPr>
      </w:pPr>
      <w:r>
        <w:rPr>
          <w:rFonts w:ascii="Arial" w:hAnsi="Arial" w:cs="Arial"/>
          <w:bCs/>
        </w:rPr>
        <w:t xml:space="preserve">Chiediamoci: di quale Chiesa la Vergine Maria è Madre? Lei è Madre di quella Chiesa che è rivelata dallo Spirito Santo attraverso gli apostoli Paolo, Pietro e Giovanni. </w:t>
      </w:r>
    </w:p>
    <w:p w14:paraId="1947546A" w14:textId="64521EBF" w:rsidR="00B84869" w:rsidRPr="00B84869" w:rsidRDefault="00406560" w:rsidP="00B84869">
      <w:pPr>
        <w:spacing w:after="120"/>
        <w:jc w:val="both"/>
        <w:rPr>
          <w:rFonts w:ascii="Arial" w:hAnsi="Arial" w:cs="Arial"/>
          <w:bCs/>
          <w:i/>
          <w:iCs/>
        </w:rPr>
      </w:pPr>
      <w:r>
        <w:rPr>
          <w:rFonts w:ascii="Arial" w:hAnsi="Arial" w:cs="Arial"/>
          <w:bCs/>
        </w:rPr>
        <w:t xml:space="preserve">Ecco la Chiesa rivelata dall’Apostolo Paolo: </w:t>
      </w:r>
      <w:r w:rsidRPr="00406560">
        <w:rPr>
          <w:rFonts w:ascii="Arial" w:hAnsi="Arial" w:cs="Arial"/>
          <w:bCs/>
          <w:i/>
          <w:iCs/>
        </w:rPr>
        <w:t>“</w:t>
      </w:r>
      <w:r w:rsidR="00B84869" w:rsidRPr="00B84869">
        <w:rPr>
          <w:rFonts w:ascii="Arial" w:hAnsi="Arial" w:cs="Arial"/>
          <w:bCs/>
          <w:i/>
          <w:iCs/>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sidR="00B84869">
        <w:rPr>
          <w:rFonts w:ascii="Arial" w:hAnsi="Arial" w:cs="Arial"/>
          <w:bCs/>
          <w:i/>
          <w:iCs/>
        </w:rPr>
        <w:t xml:space="preserve"> </w:t>
      </w:r>
      <w:r w:rsidR="00B84869" w:rsidRPr="00B84869">
        <w:rPr>
          <w:rFonts w:ascii="Arial" w:hAnsi="Arial" w:cs="Arial"/>
          <w:bCs/>
          <w:i/>
          <w:iC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B84869">
        <w:rPr>
          <w:rFonts w:ascii="Arial" w:hAnsi="Arial" w:cs="Arial"/>
          <w:bCs/>
          <w:i/>
          <w:iCs/>
        </w:rPr>
        <w:t xml:space="preserve"> </w:t>
      </w:r>
      <w:r w:rsidR="00B84869" w:rsidRPr="00B84869">
        <w:rPr>
          <w:rFonts w:ascii="Arial" w:hAnsi="Arial" w:cs="Arial"/>
          <w:bCs/>
          <w:i/>
          <w:iCs/>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cs="Arial"/>
          <w:bCs/>
          <w:i/>
          <w:iCs/>
        </w:rPr>
        <w:t xml:space="preserve"> </w:t>
      </w:r>
      <w:r w:rsidR="00B84869" w:rsidRPr="00B84869">
        <w:rPr>
          <w:rFonts w:ascii="Arial" w:hAnsi="Arial" w:cs="Arial"/>
          <w:bCs/>
          <w:i/>
          <w:iCs/>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r w:rsidR="00B84869">
        <w:rPr>
          <w:rFonts w:ascii="Arial" w:hAnsi="Arial" w:cs="Arial"/>
          <w:bCs/>
          <w:i/>
          <w:iCs/>
        </w:rPr>
        <w:t xml:space="preserve"> </w:t>
      </w:r>
      <w:r w:rsidR="00B84869" w:rsidRPr="00B84869">
        <w:rPr>
          <w:rFonts w:ascii="Arial" w:hAnsi="Arial" w:cs="Arial"/>
          <w:bCs/>
          <w:i/>
          <w:iCs/>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00B84869">
        <w:rPr>
          <w:rFonts w:ascii="Arial" w:hAnsi="Arial" w:cs="Arial"/>
          <w:bCs/>
          <w:i/>
          <w:iCs/>
        </w:rPr>
        <w:t xml:space="preserve"> (1Cor 12,1-31). </w:t>
      </w:r>
    </w:p>
    <w:p w14:paraId="7729675A" w14:textId="264AE2E2" w:rsidR="00993EFF" w:rsidRDefault="00B84869" w:rsidP="00B84869">
      <w:pPr>
        <w:spacing w:after="120"/>
        <w:jc w:val="both"/>
        <w:rPr>
          <w:rFonts w:ascii="Arial" w:hAnsi="Arial" w:cs="Arial"/>
          <w:bCs/>
          <w:i/>
          <w:iCs/>
        </w:rPr>
      </w:pPr>
      <w:r w:rsidRPr="00B84869">
        <w:rPr>
          <w:rFonts w:ascii="Arial" w:hAnsi="Arial" w:cs="Arial"/>
          <w:bCs/>
          <w:i/>
          <w:iCs/>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w:t>
      </w:r>
      <w:r>
        <w:rPr>
          <w:rFonts w:ascii="Arial" w:hAnsi="Arial" w:cs="Arial"/>
          <w:bCs/>
          <w:i/>
          <w:iCs/>
        </w:rPr>
        <w:t xml:space="preserve"> </w:t>
      </w:r>
      <w:r w:rsidRPr="00B84869">
        <w:rPr>
          <w:rFonts w:ascii="Arial" w:hAnsi="Arial" w:cs="Arial"/>
          <w:bCs/>
          <w:i/>
          <w:iCs/>
        </w:rPr>
        <w:t xml:space="preserve">Asceso in alto, ha portato con sé prigionieri, </w:t>
      </w:r>
      <w:r>
        <w:rPr>
          <w:rFonts w:ascii="Arial" w:hAnsi="Arial" w:cs="Arial"/>
          <w:bCs/>
          <w:i/>
          <w:iCs/>
        </w:rPr>
        <w:t xml:space="preserve"> </w:t>
      </w:r>
      <w:r w:rsidRPr="00B84869">
        <w:rPr>
          <w:rFonts w:ascii="Arial" w:hAnsi="Arial" w:cs="Arial"/>
          <w:bCs/>
          <w:i/>
          <w:iCs/>
        </w:rPr>
        <w:t>ha distribuito doni agli uomini.</w:t>
      </w:r>
      <w:r>
        <w:rPr>
          <w:rFonts w:ascii="Arial" w:hAnsi="Arial" w:cs="Arial"/>
          <w:bCs/>
          <w:i/>
          <w:iCs/>
        </w:rPr>
        <w:t xml:space="preserve"> </w:t>
      </w:r>
      <w:r w:rsidRPr="00B84869">
        <w:rPr>
          <w:rFonts w:ascii="Arial" w:hAnsi="Arial" w:cs="Arial"/>
          <w:bCs/>
          <w:i/>
          <w:iCs/>
        </w:rPr>
        <w:t>Ma cosa significa che ascese, se non che prima era disceso quaggiù sulla terra? Colui che discese è lo stesso che anche ascese al di sopra di tutti i cieli, per essere pienezza di tutte le cose.</w:t>
      </w:r>
      <w:r>
        <w:rPr>
          <w:rFonts w:ascii="Arial" w:hAnsi="Arial" w:cs="Arial"/>
          <w:bCs/>
          <w:i/>
          <w:iCs/>
        </w:rPr>
        <w:t xml:space="preserve"> </w:t>
      </w:r>
      <w:r w:rsidRPr="00B84869">
        <w:rPr>
          <w:rFonts w:ascii="Arial" w:hAnsi="Arial" w:cs="Arial"/>
          <w:bCs/>
          <w:i/>
          <w:iC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bCs/>
          <w:i/>
          <w:iCs/>
        </w:rPr>
        <w:t xml:space="preserve"> (Ef 4,1-16). </w:t>
      </w:r>
    </w:p>
    <w:p w14:paraId="341FE084" w14:textId="0B5A8B0C" w:rsidR="00B84869" w:rsidRDefault="00406560" w:rsidP="00B84869">
      <w:pPr>
        <w:spacing w:after="120"/>
        <w:jc w:val="both"/>
        <w:rPr>
          <w:rFonts w:ascii="Arial" w:hAnsi="Arial" w:cs="Arial"/>
          <w:bCs/>
          <w:i/>
          <w:iCs/>
        </w:rPr>
      </w:pPr>
      <w:r>
        <w:rPr>
          <w:rFonts w:ascii="Arial" w:hAnsi="Arial" w:cs="Arial"/>
          <w:bCs/>
        </w:rPr>
        <w:t>Ecco la Chiesa rivelata dall’Apostolo Pietro: “</w:t>
      </w:r>
      <w:r w:rsidR="00B84869" w:rsidRPr="00B84869">
        <w:rPr>
          <w:rFonts w:ascii="Arial" w:hAnsi="Arial" w:cs="Arial"/>
          <w:bCs/>
          <w:i/>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B84869">
        <w:rPr>
          <w:rFonts w:ascii="Arial" w:hAnsi="Arial" w:cs="Arial"/>
          <w:bCs/>
          <w:i/>
          <w:iCs/>
        </w:rPr>
        <w:t xml:space="preserve"> </w:t>
      </w:r>
      <w:r w:rsidR="00B84869" w:rsidRPr="00B84869">
        <w:rPr>
          <w:rFonts w:ascii="Arial" w:hAnsi="Arial" w:cs="Arial"/>
          <w:bCs/>
          <w:i/>
          <w:iCs/>
        </w:rPr>
        <w:t>Ecco, io pongo in Sion</w:t>
      </w:r>
      <w:r w:rsidR="00B84869">
        <w:rPr>
          <w:rFonts w:ascii="Arial" w:hAnsi="Arial" w:cs="Arial"/>
          <w:bCs/>
          <w:i/>
          <w:iCs/>
        </w:rPr>
        <w:t xml:space="preserve"> </w:t>
      </w:r>
      <w:r w:rsidR="00B84869" w:rsidRPr="00B84869">
        <w:rPr>
          <w:rFonts w:ascii="Arial" w:hAnsi="Arial" w:cs="Arial"/>
          <w:bCs/>
          <w:i/>
          <w:iCs/>
        </w:rPr>
        <w:t>una pietra d’angolo, scelta, preziosa,</w:t>
      </w:r>
      <w:r w:rsidR="00B84869">
        <w:rPr>
          <w:rFonts w:ascii="Arial" w:hAnsi="Arial" w:cs="Arial"/>
          <w:bCs/>
          <w:i/>
          <w:iCs/>
        </w:rPr>
        <w:t xml:space="preserve"> </w:t>
      </w:r>
      <w:r w:rsidR="00B84869" w:rsidRPr="00B84869">
        <w:rPr>
          <w:rFonts w:ascii="Arial" w:hAnsi="Arial" w:cs="Arial"/>
          <w:bCs/>
          <w:i/>
          <w:iCs/>
        </w:rPr>
        <w:t xml:space="preserve">e chi crede in essa </w:t>
      </w:r>
      <w:r w:rsidR="00B84869" w:rsidRPr="00B84869">
        <w:rPr>
          <w:rFonts w:ascii="Arial" w:hAnsi="Arial" w:cs="Arial"/>
          <w:bCs/>
          <w:i/>
          <w:iCs/>
        </w:rPr>
        <w:lastRenderedPageBreak/>
        <w:t>non resterà deluso.</w:t>
      </w:r>
      <w:r w:rsidR="00B84869">
        <w:rPr>
          <w:rFonts w:ascii="Arial" w:hAnsi="Arial" w:cs="Arial"/>
          <w:bCs/>
          <w:i/>
          <w:iCs/>
        </w:rPr>
        <w:t xml:space="preserve"> </w:t>
      </w:r>
      <w:r w:rsidR="00B84869" w:rsidRPr="00B84869">
        <w:rPr>
          <w:rFonts w:ascii="Arial" w:hAnsi="Arial" w:cs="Arial"/>
          <w:bCs/>
          <w:i/>
          <w:iCs/>
        </w:rPr>
        <w:t>Onore dunque a voi che credete; ma per quelli che non credono</w:t>
      </w:r>
      <w:r w:rsidR="00B84869">
        <w:rPr>
          <w:rFonts w:ascii="Arial" w:hAnsi="Arial" w:cs="Arial"/>
          <w:bCs/>
          <w:i/>
          <w:iCs/>
        </w:rPr>
        <w:t xml:space="preserve"> </w:t>
      </w:r>
      <w:r w:rsidR="00B84869" w:rsidRPr="00B84869">
        <w:rPr>
          <w:rFonts w:ascii="Arial" w:hAnsi="Arial" w:cs="Arial"/>
          <w:bCs/>
          <w:i/>
          <w:iCs/>
        </w:rPr>
        <w:t>la pietra che i costruttori hanno scartato</w:t>
      </w:r>
      <w:r w:rsidR="00B84869">
        <w:rPr>
          <w:rFonts w:ascii="Arial" w:hAnsi="Arial" w:cs="Arial"/>
          <w:bCs/>
          <w:i/>
          <w:iCs/>
        </w:rPr>
        <w:t xml:space="preserve"> </w:t>
      </w:r>
      <w:r w:rsidR="00B84869" w:rsidRPr="00B84869">
        <w:rPr>
          <w:rFonts w:ascii="Arial" w:hAnsi="Arial" w:cs="Arial"/>
          <w:bCs/>
          <w:i/>
          <w:iCs/>
        </w:rPr>
        <w:t>è diventata pietra d’angolo</w:t>
      </w:r>
      <w:r w:rsidR="00B84869">
        <w:rPr>
          <w:rFonts w:ascii="Arial" w:hAnsi="Arial" w:cs="Arial"/>
          <w:bCs/>
          <w:i/>
          <w:iCs/>
        </w:rPr>
        <w:t xml:space="preserve"> </w:t>
      </w:r>
      <w:r w:rsidR="00B84869" w:rsidRPr="00B84869">
        <w:rPr>
          <w:rFonts w:ascii="Arial" w:hAnsi="Arial" w:cs="Arial"/>
          <w:bCs/>
          <w:i/>
          <w:iCs/>
        </w:rPr>
        <w:t>8e sasso d’inciampo, pietra di scandalo.</w:t>
      </w:r>
      <w:r w:rsidR="00B84869">
        <w:rPr>
          <w:rFonts w:ascii="Arial" w:hAnsi="Arial" w:cs="Arial"/>
          <w:bCs/>
          <w:i/>
          <w:iCs/>
        </w:rPr>
        <w:t xml:space="preserve"> </w:t>
      </w:r>
      <w:r w:rsidR="00B84869" w:rsidRPr="00B84869">
        <w:rPr>
          <w:rFonts w:ascii="Arial" w:hAnsi="Arial" w:cs="Arial"/>
          <w:bCs/>
          <w:i/>
          <w:iCs/>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rFonts w:ascii="Arial" w:hAnsi="Arial" w:cs="Arial"/>
          <w:bCs/>
          <w:i/>
          <w:iCs/>
        </w:rPr>
        <w:t>”</w:t>
      </w:r>
      <w:r w:rsidR="00B84869">
        <w:rPr>
          <w:rFonts w:ascii="Arial" w:hAnsi="Arial" w:cs="Arial"/>
          <w:bCs/>
          <w:i/>
          <w:iCs/>
        </w:rPr>
        <w:t xml:space="preserve"> (1Pt 2,1-10). </w:t>
      </w:r>
    </w:p>
    <w:p w14:paraId="1209EDC6" w14:textId="599843AF" w:rsidR="00B84869" w:rsidRDefault="00406560" w:rsidP="00B84869">
      <w:pPr>
        <w:spacing w:after="120"/>
        <w:jc w:val="both"/>
        <w:rPr>
          <w:rFonts w:ascii="Arial" w:hAnsi="Arial" w:cs="Arial"/>
          <w:bCs/>
          <w:i/>
          <w:iCs/>
        </w:rPr>
      </w:pPr>
      <w:r>
        <w:rPr>
          <w:rFonts w:ascii="Arial" w:hAnsi="Arial" w:cs="Arial"/>
          <w:bCs/>
        </w:rPr>
        <w:t>Ecco infine la Chiesa vista dall’Apostolo Giovanni: “</w:t>
      </w:r>
      <w:r w:rsidR="00B84869" w:rsidRPr="00B84869">
        <w:rPr>
          <w:rFonts w:ascii="Arial" w:hAnsi="Arial" w:cs="Arial"/>
          <w:bCs/>
          <w:i/>
          <w:iCs/>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r w:rsidR="00B84869">
        <w:rPr>
          <w:rFonts w:ascii="Arial" w:hAnsi="Arial" w:cs="Arial"/>
          <w:bCs/>
          <w:i/>
          <w:iCs/>
        </w:rPr>
        <w:t xml:space="preserve"> </w:t>
      </w:r>
      <w:r w:rsidR="00B84869" w:rsidRPr="00B84869">
        <w:rPr>
          <w:rFonts w:ascii="Arial" w:hAnsi="Arial" w:cs="Arial"/>
          <w:bCs/>
          <w:i/>
          <w:iCs/>
        </w:rPr>
        <w:t>«Ecco la tenda di Dio con gli uomini!</w:t>
      </w:r>
      <w:r w:rsidR="00B84869">
        <w:rPr>
          <w:rFonts w:ascii="Arial" w:hAnsi="Arial" w:cs="Arial"/>
          <w:bCs/>
          <w:i/>
          <w:iCs/>
        </w:rPr>
        <w:t xml:space="preserve"> </w:t>
      </w:r>
      <w:r w:rsidR="00B84869" w:rsidRPr="00B84869">
        <w:rPr>
          <w:rFonts w:ascii="Arial" w:hAnsi="Arial" w:cs="Arial"/>
          <w:bCs/>
          <w:i/>
          <w:iCs/>
        </w:rPr>
        <w:t xml:space="preserve">Egli abiterà con loro </w:t>
      </w:r>
      <w:r w:rsidR="00B84869">
        <w:rPr>
          <w:rFonts w:ascii="Arial" w:hAnsi="Arial" w:cs="Arial"/>
          <w:bCs/>
          <w:i/>
          <w:iCs/>
        </w:rPr>
        <w:t xml:space="preserve"> </w:t>
      </w:r>
      <w:r w:rsidR="00B84869" w:rsidRPr="00B84869">
        <w:rPr>
          <w:rFonts w:ascii="Arial" w:hAnsi="Arial" w:cs="Arial"/>
          <w:bCs/>
          <w:i/>
          <w:iCs/>
        </w:rPr>
        <w:t>ed essi saranno suoi popoli</w:t>
      </w:r>
      <w:r w:rsidR="00B84869">
        <w:rPr>
          <w:rFonts w:ascii="Arial" w:hAnsi="Arial" w:cs="Arial"/>
          <w:bCs/>
          <w:i/>
          <w:iCs/>
        </w:rPr>
        <w:t xml:space="preserve"> </w:t>
      </w:r>
      <w:r w:rsidR="00B84869" w:rsidRPr="00B84869">
        <w:rPr>
          <w:rFonts w:ascii="Arial" w:hAnsi="Arial" w:cs="Arial"/>
          <w:bCs/>
          <w:i/>
          <w:iCs/>
        </w:rPr>
        <w:t>ed egli sarà il Dio con loro, il loro Dio.</w:t>
      </w:r>
      <w:r w:rsidR="00B84869">
        <w:rPr>
          <w:rFonts w:ascii="Arial" w:hAnsi="Arial" w:cs="Arial"/>
          <w:bCs/>
          <w:i/>
          <w:iCs/>
        </w:rPr>
        <w:t xml:space="preserve"> </w:t>
      </w:r>
      <w:r w:rsidR="00B84869" w:rsidRPr="00B84869">
        <w:rPr>
          <w:rFonts w:ascii="Arial" w:hAnsi="Arial" w:cs="Arial"/>
          <w:bCs/>
          <w:i/>
          <w:iCs/>
        </w:rPr>
        <w:t>E asciugherà ogni lacrima dai loro occhi</w:t>
      </w:r>
      <w:r w:rsidR="00B84869">
        <w:rPr>
          <w:rFonts w:ascii="Arial" w:hAnsi="Arial" w:cs="Arial"/>
          <w:bCs/>
          <w:i/>
          <w:iCs/>
        </w:rPr>
        <w:t xml:space="preserve"> </w:t>
      </w:r>
      <w:r w:rsidR="00B84869" w:rsidRPr="00B84869">
        <w:rPr>
          <w:rFonts w:ascii="Arial" w:hAnsi="Arial" w:cs="Arial"/>
          <w:bCs/>
          <w:i/>
          <w:iCs/>
        </w:rPr>
        <w:t>e non vi sarà più la morte</w:t>
      </w:r>
      <w:r w:rsidR="00B84869">
        <w:rPr>
          <w:rFonts w:ascii="Arial" w:hAnsi="Arial" w:cs="Arial"/>
          <w:bCs/>
          <w:i/>
          <w:iCs/>
        </w:rPr>
        <w:t xml:space="preserve"> </w:t>
      </w:r>
      <w:r w:rsidR="00B84869" w:rsidRPr="00B84869">
        <w:rPr>
          <w:rFonts w:ascii="Arial" w:hAnsi="Arial" w:cs="Arial"/>
          <w:bCs/>
          <w:i/>
          <w:iCs/>
        </w:rPr>
        <w:t>né lutto né lamento né affanno,</w:t>
      </w:r>
      <w:r w:rsidR="00B84869">
        <w:rPr>
          <w:rFonts w:ascii="Arial" w:hAnsi="Arial" w:cs="Arial"/>
          <w:bCs/>
          <w:i/>
          <w:iCs/>
        </w:rPr>
        <w:t xml:space="preserve"> </w:t>
      </w:r>
      <w:r w:rsidR="00B84869" w:rsidRPr="00B84869">
        <w:rPr>
          <w:rFonts w:ascii="Arial" w:hAnsi="Arial" w:cs="Arial"/>
          <w:bCs/>
          <w:i/>
          <w:iCs/>
        </w:rPr>
        <w:t>perché le cose di prima sono passate».</w:t>
      </w:r>
      <w:r w:rsidR="00B84869">
        <w:rPr>
          <w:rFonts w:ascii="Arial" w:hAnsi="Arial" w:cs="Arial"/>
          <w:bCs/>
          <w:i/>
          <w:iCs/>
        </w:rPr>
        <w:t xml:space="preserve"> </w:t>
      </w:r>
      <w:r w:rsidR="00B84869" w:rsidRPr="00B84869">
        <w:rPr>
          <w:rFonts w:ascii="Arial" w:hAnsi="Arial" w:cs="Arial"/>
          <w:bCs/>
          <w:i/>
          <w:iCs/>
        </w:rPr>
        <w:t>E Colui che sedeva sul trono disse: «Ecco, io faccio nuove tutte le cose». E soggiunse: «Scrivi, perché queste parole sono certe e vere». E mi disse:</w:t>
      </w:r>
      <w:r w:rsidR="00B84869">
        <w:rPr>
          <w:rFonts w:ascii="Arial" w:hAnsi="Arial" w:cs="Arial"/>
          <w:bCs/>
          <w:i/>
          <w:iCs/>
        </w:rPr>
        <w:t xml:space="preserve"> </w:t>
      </w:r>
      <w:r w:rsidR="00B84869" w:rsidRPr="00B84869">
        <w:rPr>
          <w:rFonts w:ascii="Arial" w:hAnsi="Arial" w:cs="Arial"/>
          <w:bCs/>
          <w:i/>
          <w:iCs/>
        </w:rPr>
        <w:t>«Ecco, sono compiute!</w:t>
      </w:r>
      <w:r w:rsidR="00B84869">
        <w:rPr>
          <w:rFonts w:ascii="Arial" w:hAnsi="Arial" w:cs="Arial"/>
          <w:bCs/>
          <w:i/>
          <w:iCs/>
        </w:rPr>
        <w:t xml:space="preserve"> </w:t>
      </w:r>
      <w:r w:rsidR="00B84869" w:rsidRPr="00B84869">
        <w:rPr>
          <w:rFonts w:ascii="Arial" w:hAnsi="Arial" w:cs="Arial"/>
          <w:bCs/>
          <w:i/>
          <w:iCs/>
        </w:rPr>
        <w:t>Io sono l’Alfa e l’Omèga,</w:t>
      </w:r>
      <w:r w:rsidR="00B84869">
        <w:rPr>
          <w:rFonts w:ascii="Arial" w:hAnsi="Arial" w:cs="Arial"/>
          <w:bCs/>
          <w:i/>
          <w:iCs/>
        </w:rPr>
        <w:t xml:space="preserve"> </w:t>
      </w:r>
      <w:r w:rsidR="00B84869" w:rsidRPr="00B84869">
        <w:rPr>
          <w:rFonts w:ascii="Arial" w:hAnsi="Arial" w:cs="Arial"/>
          <w:bCs/>
          <w:i/>
          <w:iCs/>
        </w:rPr>
        <w:t>il Principio e la Fine.</w:t>
      </w:r>
      <w:r w:rsidR="00B84869">
        <w:rPr>
          <w:rFonts w:ascii="Arial" w:hAnsi="Arial" w:cs="Arial"/>
          <w:bCs/>
          <w:i/>
          <w:iCs/>
        </w:rPr>
        <w:t xml:space="preserve"> </w:t>
      </w:r>
      <w:r w:rsidR="00B84869" w:rsidRPr="00B84869">
        <w:rPr>
          <w:rFonts w:ascii="Arial" w:hAnsi="Arial" w:cs="Arial"/>
          <w:bCs/>
          <w:i/>
          <w:iCs/>
        </w:rPr>
        <w:t xml:space="preserve">A colui che ha sete </w:t>
      </w:r>
      <w:r w:rsidR="00B84869">
        <w:rPr>
          <w:rFonts w:ascii="Arial" w:hAnsi="Arial" w:cs="Arial"/>
          <w:bCs/>
          <w:i/>
          <w:iCs/>
        </w:rPr>
        <w:t xml:space="preserve"> </w:t>
      </w:r>
      <w:r w:rsidR="00B84869" w:rsidRPr="00B84869">
        <w:rPr>
          <w:rFonts w:ascii="Arial" w:hAnsi="Arial" w:cs="Arial"/>
          <w:bCs/>
          <w:i/>
          <w:iCs/>
        </w:rPr>
        <w:t>io darò gratuitamente da bere</w:t>
      </w:r>
      <w:r w:rsidR="00B84869">
        <w:rPr>
          <w:rFonts w:ascii="Arial" w:hAnsi="Arial" w:cs="Arial"/>
          <w:bCs/>
          <w:i/>
          <w:iCs/>
        </w:rPr>
        <w:t xml:space="preserve"> </w:t>
      </w:r>
      <w:r w:rsidR="00B84869" w:rsidRPr="00B84869">
        <w:rPr>
          <w:rFonts w:ascii="Arial" w:hAnsi="Arial" w:cs="Arial"/>
          <w:bCs/>
          <w:i/>
          <w:iCs/>
        </w:rPr>
        <w:t>alla fonte dell’acqua della vita.</w:t>
      </w:r>
      <w:r w:rsidR="00B84869">
        <w:rPr>
          <w:rFonts w:ascii="Arial" w:hAnsi="Arial" w:cs="Arial"/>
          <w:bCs/>
          <w:i/>
          <w:iCs/>
        </w:rPr>
        <w:t xml:space="preserve"> </w:t>
      </w:r>
      <w:r w:rsidR="00B84869" w:rsidRPr="00B84869">
        <w:rPr>
          <w:rFonts w:ascii="Arial" w:hAnsi="Arial" w:cs="Arial"/>
          <w:bCs/>
          <w:i/>
          <w:iCs/>
        </w:rPr>
        <w:t>Chi sarà vincitore erediterà questi beni;</w:t>
      </w:r>
      <w:r w:rsidR="00B84869">
        <w:rPr>
          <w:rFonts w:ascii="Arial" w:hAnsi="Arial" w:cs="Arial"/>
          <w:bCs/>
          <w:i/>
          <w:iCs/>
        </w:rPr>
        <w:t xml:space="preserve"> </w:t>
      </w:r>
      <w:r w:rsidR="00B84869" w:rsidRPr="00B84869">
        <w:rPr>
          <w:rFonts w:ascii="Arial" w:hAnsi="Arial" w:cs="Arial"/>
          <w:bCs/>
          <w:i/>
          <w:iCs/>
        </w:rPr>
        <w:t>io sarò suo Dio ed egli sarà mio figlio.</w:t>
      </w:r>
      <w:r w:rsidR="00B84869">
        <w:rPr>
          <w:rFonts w:ascii="Arial" w:hAnsi="Arial" w:cs="Arial"/>
          <w:bCs/>
          <w:i/>
          <w:iCs/>
        </w:rPr>
        <w:t xml:space="preserve"> </w:t>
      </w:r>
      <w:r w:rsidR="00B84869" w:rsidRPr="00B84869">
        <w:rPr>
          <w:rFonts w:ascii="Arial" w:hAnsi="Arial" w:cs="Arial"/>
          <w:bCs/>
          <w:i/>
          <w:iCs/>
        </w:rPr>
        <w:t>Ma per i vili e gli increduli, gli abietti e gli omicidi, gli immorali, i maghi, gli idolatri e per tutti i mentitori è riservato lo stagno ardente di fuoco e di zolfo. Questa è la seconda morte».</w:t>
      </w:r>
      <w:r>
        <w:rPr>
          <w:rFonts w:ascii="Arial" w:hAnsi="Arial" w:cs="Arial"/>
          <w:bCs/>
          <w:i/>
          <w:iCs/>
        </w:rPr>
        <w:t xml:space="preserve"> </w:t>
      </w:r>
      <w:r w:rsidR="00B84869" w:rsidRPr="00B84869">
        <w:rPr>
          <w:rFonts w:ascii="Arial" w:hAnsi="Arial" w:cs="Arial"/>
          <w:bCs/>
          <w:i/>
          <w:iC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r>
        <w:rPr>
          <w:rFonts w:ascii="Arial" w:hAnsi="Arial" w:cs="Arial"/>
          <w:bCs/>
          <w:i/>
          <w:iCs/>
        </w:rPr>
        <w:t xml:space="preserve"> </w:t>
      </w:r>
      <w:r w:rsidR="00B84869" w:rsidRPr="00B84869">
        <w:rPr>
          <w:rFonts w:ascii="Arial" w:hAnsi="Arial" w:cs="Arial"/>
          <w:bCs/>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rFonts w:ascii="Arial" w:hAnsi="Arial" w:cs="Arial"/>
          <w:bCs/>
          <w:i/>
          <w:iCs/>
        </w:rPr>
        <w:t xml:space="preserve"> </w:t>
      </w:r>
      <w:r w:rsidR="00B84869" w:rsidRPr="00B84869">
        <w:rPr>
          <w:rFonts w:ascii="Arial" w:hAnsi="Arial" w:cs="Arial"/>
          <w:bCs/>
          <w:i/>
          <w:iCs/>
        </w:rPr>
        <w:t>In essa non vidi alcun tempio:</w:t>
      </w:r>
      <w:r w:rsidR="00B84869">
        <w:rPr>
          <w:rFonts w:ascii="Arial" w:hAnsi="Arial" w:cs="Arial"/>
          <w:bCs/>
          <w:i/>
          <w:iCs/>
        </w:rPr>
        <w:t xml:space="preserve"> </w:t>
      </w:r>
      <w:r w:rsidR="00B84869" w:rsidRPr="00B84869">
        <w:rPr>
          <w:rFonts w:ascii="Arial" w:hAnsi="Arial" w:cs="Arial"/>
          <w:bCs/>
          <w:i/>
          <w:iCs/>
        </w:rPr>
        <w:t>il Signore Dio, l’Onnipotente, e l’Agnello</w:t>
      </w:r>
      <w:r w:rsidR="00B84869">
        <w:rPr>
          <w:rFonts w:ascii="Arial" w:hAnsi="Arial" w:cs="Arial"/>
          <w:bCs/>
          <w:i/>
          <w:iCs/>
        </w:rPr>
        <w:t xml:space="preserve"> </w:t>
      </w:r>
      <w:r w:rsidR="00B84869" w:rsidRPr="00B84869">
        <w:rPr>
          <w:rFonts w:ascii="Arial" w:hAnsi="Arial" w:cs="Arial"/>
          <w:bCs/>
          <w:i/>
          <w:iCs/>
        </w:rPr>
        <w:t>sono il suo tempio.</w:t>
      </w:r>
      <w:r w:rsidR="00B84869">
        <w:rPr>
          <w:rFonts w:ascii="Arial" w:hAnsi="Arial" w:cs="Arial"/>
          <w:bCs/>
          <w:i/>
          <w:iCs/>
        </w:rPr>
        <w:t xml:space="preserve"> </w:t>
      </w:r>
      <w:r w:rsidR="00B84869" w:rsidRPr="00B84869">
        <w:rPr>
          <w:rFonts w:ascii="Arial" w:hAnsi="Arial" w:cs="Arial"/>
          <w:bCs/>
          <w:i/>
          <w:iCs/>
        </w:rPr>
        <w:t>La città non ha bisogno della luce del sole,</w:t>
      </w:r>
      <w:r w:rsidR="00B84869">
        <w:rPr>
          <w:rFonts w:ascii="Arial" w:hAnsi="Arial" w:cs="Arial"/>
          <w:bCs/>
          <w:i/>
          <w:iCs/>
        </w:rPr>
        <w:t xml:space="preserve"> </w:t>
      </w:r>
      <w:r w:rsidR="00B84869" w:rsidRPr="00B84869">
        <w:rPr>
          <w:rFonts w:ascii="Arial" w:hAnsi="Arial" w:cs="Arial"/>
          <w:bCs/>
          <w:i/>
          <w:iCs/>
        </w:rPr>
        <w:t>né della luce della luna:</w:t>
      </w:r>
      <w:r w:rsidR="00B84869">
        <w:rPr>
          <w:rFonts w:ascii="Arial" w:hAnsi="Arial" w:cs="Arial"/>
          <w:bCs/>
          <w:i/>
          <w:iCs/>
        </w:rPr>
        <w:t xml:space="preserve"> </w:t>
      </w:r>
      <w:r w:rsidR="00B84869" w:rsidRPr="00B84869">
        <w:rPr>
          <w:rFonts w:ascii="Arial" w:hAnsi="Arial" w:cs="Arial"/>
          <w:bCs/>
          <w:i/>
          <w:iCs/>
        </w:rPr>
        <w:t>la gloria di Dio la illumina</w:t>
      </w:r>
      <w:r w:rsidR="00B84869">
        <w:rPr>
          <w:rFonts w:ascii="Arial" w:hAnsi="Arial" w:cs="Arial"/>
          <w:bCs/>
          <w:i/>
          <w:iCs/>
        </w:rPr>
        <w:t xml:space="preserve"> </w:t>
      </w:r>
      <w:r w:rsidR="00B84869" w:rsidRPr="00B84869">
        <w:rPr>
          <w:rFonts w:ascii="Arial" w:hAnsi="Arial" w:cs="Arial"/>
          <w:bCs/>
          <w:i/>
          <w:iCs/>
        </w:rPr>
        <w:t>e la sua lampada è l’Agnello.</w:t>
      </w:r>
      <w:r w:rsidR="00B84869">
        <w:rPr>
          <w:rFonts w:ascii="Arial" w:hAnsi="Arial" w:cs="Arial"/>
          <w:bCs/>
          <w:i/>
          <w:iCs/>
        </w:rPr>
        <w:t xml:space="preserve"> </w:t>
      </w:r>
      <w:r w:rsidR="00B84869" w:rsidRPr="00B84869">
        <w:rPr>
          <w:rFonts w:ascii="Arial" w:hAnsi="Arial" w:cs="Arial"/>
          <w:bCs/>
          <w:i/>
          <w:iCs/>
        </w:rPr>
        <w:t>Le nazioni cammineranno alla sua luce,</w:t>
      </w:r>
      <w:r w:rsidR="00B84869">
        <w:rPr>
          <w:rFonts w:ascii="Arial" w:hAnsi="Arial" w:cs="Arial"/>
          <w:bCs/>
          <w:i/>
          <w:iCs/>
        </w:rPr>
        <w:t xml:space="preserve"> </w:t>
      </w:r>
      <w:r w:rsidR="00B84869" w:rsidRPr="00B84869">
        <w:rPr>
          <w:rFonts w:ascii="Arial" w:hAnsi="Arial" w:cs="Arial"/>
          <w:bCs/>
          <w:i/>
          <w:iCs/>
        </w:rPr>
        <w:t>e i re della terra a lei porteranno il loro splendore.</w:t>
      </w:r>
      <w:r w:rsidR="00B84869">
        <w:rPr>
          <w:rFonts w:ascii="Arial" w:hAnsi="Arial" w:cs="Arial"/>
          <w:bCs/>
          <w:i/>
          <w:iCs/>
        </w:rPr>
        <w:t xml:space="preserve"> </w:t>
      </w:r>
      <w:r w:rsidR="00B84869" w:rsidRPr="00B84869">
        <w:rPr>
          <w:rFonts w:ascii="Arial" w:hAnsi="Arial" w:cs="Arial"/>
          <w:bCs/>
          <w:i/>
          <w:iCs/>
        </w:rPr>
        <w:t>Le sue porte non si chiuderanno mai durante il giorno,</w:t>
      </w:r>
      <w:r w:rsidR="00B84869">
        <w:rPr>
          <w:rFonts w:ascii="Arial" w:hAnsi="Arial" w:cs="Arial"/>
          <w:bCs/>
          <w:i/>
          <w:iCs/>
        </w:rPr>
        <w:t xml:space="preserve"> </w:t>
      </w:r>
      <w:r w:rsidR="00B84869" w:rsidRPr="00B84869">
        <w:rPr>
          <w:rFonts w:ascii="Arial" w:hAnsi="Arial" w:cs="Arial"/>
          <w:bCs/>
          <w:i/>
          <w:iCs/>
        </w:rPr>
        <w:t>perché non vi sarà più notte.</w:t>
      </w:r>
      <w:r w:rsidR="00B84869">
        <w:rPr>
          <w:rFonts w:ascii="Arial" w:hAnsi="Arial" w:cs="Arial"/>
          <w:bCs/>
          <w:i/>
          <w:iCs/>
        </w:rPr>
        <w:t xml:space="preserve"> </w:t>
      </w:r>
      <w:r w:rsidR="00B84869" w:rsidRPr="00B84869">
        <w:rPr>
          <w:rFonts w:ascii="Arial" w:hAnsi="Arial" w:cs="Arial"/>
          <w:bCs/>
          <w:i/>
          <w:iCs/>
        </w:rPr>
        <w:t>E porteranno a lei la gloria e l’onore delle nazioni.</w:t>
      </w:r>
      <w:r w:rsidR="00B84869">
        <w:rPr>
          <w:rFonts w:ascii="Arial" w:hAnsi="Arial" w:cs="Arial"/>
          <w:bCs/>
          <w:i/>
          <w:iCs/>
        </w:rPr>
        <w:t xml:space="preserve"> </w:t>
      </w:r>
      <w:r w:rsidR="00B84869" w:rsidRPr="00B84869">
        <w:rPr>
          <w:rFonts w:ascii="Arial" w:hAnsi="Arial" w:cs="Arial"/>
          <w:bCs/>
          <w:i/>
          <w:iCs/>
        </w:rPr>
        <w:t>Non entrerà in essa nulla d’impuro,</w:t>
      </w:r>
      <w:r w:rsidR="00B84869">
        <w:rPr>
          <w:rFonts w:ascii="Arial" w:hAnsi="Arial" w:cs="Arial"/>
          <w:bCs/>
          <w:i/>
          <w:iCs/>
        </w:rPr>
        <w:t xml:space="preserve"> </w:t>
      </w:r>
      <w:r w:rsidR="00B84869" w:rsidRPr="00B84869">
        <w:rPr>
          <w:rFonts w:ascii="Arial" w:hAnsi="Arial" w:cs="Arial"/>
          <w:bCs/>
          <w:i/>
          <w:iCs/>
        </w:rPr>
        <w:t>né chi commette orrori o falsità,</w:t>
      </w:r>
      <w:r w:rsidR="00B84869">
        <w:rPr>
          <w:rFonts w:ascii="Arial" w:hAnsi="Arial" w:cs="Arial"/>
          <w:bCs/>
          <w:i/>
          <w:iCs/>
        </w:rPr>
        <w:t xml:space="preserve"> </w:t>
      </w:r>
      <w:r w:rsidR="00B84869" w:rsidRPr="00B84869">
        <w:rPr>
          <w:rFonts w:ascii="Arial" w:hAnsi="Arial" w:cs="Arial"/>
          <w:bCs/>
          <w:i/>
          <w:iCs/>
        </w:rPr>
        <w:t>ma solo quelli che sono scritti</w:t>
      </w:r>
      <w:r w:rsidR="00B84869">
        <w:rPr>
          <w:rFonts w:ascii="Arial" w:hAnsi="Arial" w:cs="Arial"/>
          <w:bCs/>
          <w:i/>
          <w:iCs/>
        </w:rPr>
        <w:t xml:space="preserve"> </w:t>
      </w:r>
      <w:r w:rsidR="00B84869" w:rsidRPr="00B84869">
        <w:rPr>
          <w:rFonts w:ascii="Arial" w:hAnsi="Arial" w:cs="Arial"/>
          <w:bCs/>
          <w:i/>
          <w:iCs/>
        </w:rPr>
        <w:t>nel libro della vita dell’Agnello</w:t>
      </w:r>
      <w:r w:rsidR="00B84869">
        <w:rPr>
          <w:rFonts w:ascii="Arial" w:hAnsi="Arial" w:cs="Arial"/>
          <w:bCs/>
          <w:i/>
          <w:iCs/>
        </w:rPr>
        <w:t xml:space="preserve"> (ap 21,1-27). </w:t>
      </w:r>
    </w:p>
    <w:p w14:paraId="64F4DC1E" w14:textId="4A342A32" w:rsidR="00B84869" w:rsidRPr="00406560" w:rsidRDefault="00406560" w:rsidP="00993EFF">
      <w:pPr>
        <w:spacing w:after="120"/>
        <w:jc w:val="both"/>
        <w:rPr>
          <w:rFonts w:ascii="Arial" w:hAnsi="Arial" w:cs="Arial"/>
          <w:bCs/>
        </w:rPr>
      </w:pPr>
      <w:r>
        <w:rPr>
          <w:rFonts w:ascii="Arial" w:hAnsi="Arial" w:cs="Arial"/>
          <w:bCs/>
        </w:rPr>
        <w:t xml:space="preserve">La Vergine Maria, per divina volontà, può essere Madre solo di quella Chiesa che è vero corpo di Cristo e che vive da vero corpo di Cristo. Lei è Madre di quella Chiesa che è la vite vera dai molti tralci. </w:t>
      </w:r>
      <w:r w:rsidR="000D02F7">
        <w:rPr>
          <w:rFonts w:ascii="Arial" w:hAnsi="Arial" w:cs="Arial"/>
          <w:bCs/>
        </w:rPr>
        <w:t>Lei mai potrà essere la Madre di un tralcio che dal Padre viene tagliato perché non porta frutto. Altra verità è questa: chi accoglie Maria con sé come vera Madre</w:t>
      </w:r>
      <w:r w:rsidR="003B401A">
        <w:rPr>
          <w:rFonts w:ascii="Arial" w:hAnsi="Arial" w:cs="Arial"/>
          <w:bCs/>
        </w:rPr>
        <w:t>,</w:t>
      </w:r>
      <w:r w:rsidR="000D02F7">
        <w:rPr>
          <w:rFonts w:ascii="Arial" w:hAnsi="Arial" w:cs="Arial"/>
          <w:bCs/>
        </w:rPr>
        <w:t xml:space="preserve"> deve accogliere con sé il vero Cristo, il vero Padre, il vero Spirito Santo, il vero Vangelo, la vera Divina Rivelazione, il vero mistero dell’uomo secondo la vera teologia, la vera soteriologia, la vera cristologia, la vera pneumatologia, la vera ecclesiologia, la vera missionologia, la vera antropologia biblica e teologica. Mai la Vergine Maria potrà essere Madre di un falso Cristo, un falso Dio, un falso Spirito Santo, un falso Vangelo, una falsa Rivelazione. Perché la Vergine Maria sia vera Madre c’è un ordine divino che va rispettato. Essa mai potrà essere Madre di una Chiesa che viene dal basso, che viene dal cuore degli uomini, che viene dal cuore di Satana. Lei è Madre di quella Chiesa che perennemente discenda da Dio e</w:t>
      </w:r>
      <w:r w:rsidR="003B401A">
        <w:rPr>
          <w:rFonts w:ascii="Arial" w:hAnsi="Arial" w:cs="Arial"/>
          <w:bCs/>
        </w:rPr>
        <w:t>d</w:t>
      </w:r>
      <w:r w:rsidR="000D02F7">
        <w:rPr>
          <w:rFonts w:ascii="Arial" w:hAnsi="Arial" w:cs="Arial"/>
          <w:bCs/>
        </w:rPr>
        <w:t xml:space="preserve"> è  governata dalla purissima verità dello Spirito Santo. Lei è Madre di quel discepolo che la prende con sé. Ma chi è il discepolo che la prende con sé? È il discepolo che Gesù amava ed il discepolo che ama Gesù. Mai la Vergine Maria potrà essere vera Madre di un discepolo che non ama Gesù, di un discepolo che è anticristo, di un discepolo che bestemmia Cristo e lo oltraggia, perché disprezza il suo Vangelo. Tutti dobbiamo sapere che la fede è obbedienza ad ogni Parola di Cristo Gesù. Dove non c’è Vangelo non c’è fede. Dove non c’è Vangelo, la fede potrà essere solo nella parola dell’uomo o nella parola di satana. Ma questa è fede che dona solo morte. Madre della Chiesa, fa’ che crediamo nella Parola del Figlio tuo. </w:t>
      </w:r>
    </w:p>
    <w:p w14:paraId="4BB4BB41" w14:textId="24C6A114" w:rsidR="00702EE4" w:rsidRPr="00702EE4" w:rsidRDefault="00433AFF" w:rsidP="00E467BF">
      <w:pPr>
        <w:spacing w:after="120"/>
        <w:jc w:val="right"/>
        <w:rPr>
          <w:rFonts w:ascii="Arial" w:hAnsi="Arial" w:cs="Arial"/>
          <w:b/>
        </w:rPr>
      </w:pPr>
      <w:r>
        <w:rPr>
          <w:rFonts w:ascii="Arial" w:hAnsi="Arial" w:cs="Arial"/>
          <w:b/>
        </w:rPr>
        <w:t xml:space="preserve">25 Febbraio </w:t>
      </w:r>
      <w:r w:rsidR="00E467BF" w:rsidRPr="00E467BF">
        <w:rPr>
          <w:rFonts w:ascii="Arial" w:hAnsi="Arial" w:cs="Arial"/>
          <w:b/>
        </w:rPr>
        <w:t>202</w:t>
      </w:r>
      <w:r w:rsidR="007B32EE">
        <w:rPr>
          <w:rFonts w:ascii="Arial" w:hAnsi="Arial" w:cs="Arial"/>
          <w:b/>
        </w:rPr>
        <w:t>4</w:t>
      </w:r>
    </w:p>
    <w:sectPr w:rsidR="00702EE4" w:rsidRPr="00702EE4" w:rsidSect="000D02F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02F7"/>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401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6560"/>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4869"/>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1839</Words>
  <Characters>10484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2023-09-22T12:43:00Z</dcterms:created>
  <dcterms:modified xsi:type="dcterms:W3CDTF">2023-09-24T05:49:00Z</dcterms:modified>
</cp:coreProperties>
</file>